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Rajd pieszy 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„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Poznajemy Pi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4"/>
          <w:u w:val="single"/>
          <w:shd w:fill="FFFFFF" w:val="clear"/>
        </w:rPr>
        <w:t xml:space="preserve">ękno Ziemi Lęborskiej”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FFFFFF" w:val="clear"/>
        </w:rPr>
        <w:t xml:space="preserve">REGULAMIN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I. TERMIN I MIEJSCE RAJDU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Rajd odb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ędzie się 03 marca 2018r.  na terenie Gminy Wicko.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II. CEL RAJDU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Poznawanie pi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t xml:space="preserve">ękna Ziemi Lęborskiej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Propagowanie form aktywnego wypoczynku i rozbudzanie zainteresowań krajoznawczych.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Popularyzacja zdobywania odznak turystycznych PTTK.</w:t>
        <w:tab/>
        <w:tab/>
        <w:tab/>
        <w:tab/>
        <w:tab/>
        <w:tab/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III. ORGANIZATORZY                                                                                                                                     W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ójt Gminy Wicko,                                                                                                                                       So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łectwo Szczenurze                                                                                                                     Koło Przewodnik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 PTTK w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ęborku,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Koło Turystyki Kwalifikowanej PTTK KAHEL KLUB II,</w:t>
        <w:tab/>
        <w:tab/>
        <w:tab/>
        <w:tab/>
        <w:tab/>
        <w:t xml:space="preserve">   Nadleśnictwo Lębork,                                                                                                                         LOT Ziemia Lęborska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Łeba,                                                                                                        Centrum Sportu i Rekreacji w Lęborku,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IV. PATRONAT  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Burmistrz Miasta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ęborka Witold Namyślak                                                                                      </w:t>
      </w:r>
      <w:r>
        <w:rPr>
          <w:rFonts w:ascii="Verdana" w:hAnsi="Verdana" w:cs="Verdana" w:eastAsia="Verdana"/>
          <w:color w:val="FF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V. ZESP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Ł ORGANIZACYJNY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Komendant Rajdu: Jan Kiśluk</w:t>
        <w:tab/>
        <w:tab/>
        <w:tab/>
        <w:tab/>
        <w:tab/>
        <w:tab/>
        <w:tab/>
        <w:t xml:space="preserve">   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Sekretarz Rajdu: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Prowadzący trasę pieszą: Ireneusz Krawiec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Kwatermistrzostwo: Tadeusz Krawczyk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VI. TRASA Rajdu   Szczenurze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 j. czarne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–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 Szczenurze (7 km)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Prowadz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ący trasę: Przewodnik T. Krawczyk                                                                                                   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  <w:br/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VII. ZGŁOSZENIA (w terminie do dnia 01-03-2018r.)                                                                                        LOT "Ziemia Lęborska-Łeba" tel. 601 825 206 / email: lotzl@wp.pl / ul. Dworcowa 8a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br/>
        <w:t xml:space="preserve">VIII. PROGRAM RAJDU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10.00 Wyjazd autokarów z L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ęborka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u w:val="single"/>
          <w:shd w:fill="FFFFFF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10.40 Zbi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órka uczestników w Szczenurzy … 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10.50 start na tras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 rajdu</w:t>
        <w:br/>
        <w:t xml:space="preserve">13.30 ognisko i zakończenie rajdu.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14.10 przyjazd do Lęborka</w:t>
        <w:br/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IX. WARUNKI UCZESTNICTWA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Rajd jest imprez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ą turystyki kwalifikowanej i wymagającą od uczestnik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 posiadania odpowiedniego, sprawnego sprz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ętu i wyposażenia.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X. ŚWIADCZENIA DLA UCZESTNIK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                                                                                                         Opieka przewodnicka.                                                                                                                        Kie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łbaski, chlebek.</w:t>
      </w:r>
      <w:r>
        <w:rPr>
          <w:rFonts w:ascii="Verdana" w:hAnsi="Verdana" w:cs="Verdana" w:eastAsia="Verdana"/>
          <w:color w:val="00B05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Potwierdzenie punkt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 na odznaki turystyki kwalifikowanej,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XI. OBOWI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ĄZKI UCZESTNIK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Przestrzeganie Regulaminu Rajdu i Karty Turysty.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Posiadanie odpowiedniego ubioru i obuwia do w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ędr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ówki w ró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żnych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warunkach atmosferycznych oraz odpowiedniego i sprawnego sprzętu turystycznego.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Stosowanie się do poleceń kierownictwa Rajdu,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Każda grupa powinna posiadać własną apteczkę.</w:t>
        <w:br/>
        <w:t xml:space="preserve">Uczestnicy ubezpieczają się we własnym zakresie, a członkowie PTTK są ubezpieczeni.</w:t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XII. POSTANOWIENIA KOŃCOWE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auto" w:val="clear"/>
        </w:rPr>
        <w:br/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Rajd odbędzie się bez względu na pogodę. Ostateczna interpretacja niniejszego regulaminu Rajdu należy wyłącznie do organizator</w:t>
      </w:r>
      <w:r>
        <w:rPr>
          <w:rFonts w:ascii="Verdana" w:hAnsi="Verdana" w:cs="Verdana" w:eastAsia="Verdana"/>
          <w:color w:val="000000"/>
          <w:spacing w:val="0"/>
          <w:position w:val="0"/>
          <w:sz w:val="17"/>
          <w:shd w:fill="FFFFFF" w:val="clear"/>
        </w:rPr>
        <w:t xml:space="preserve">ów Rajdu.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